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9" w:type="dxa"/>
        <w:tblInd w:w="93" w:type="dxa"/>
        <w:tblLook w:val="04A0" w:firstRow="1" w:lastRow="0" w:firstColumn="1" w:lastColumn="0" w:noHBand="0" w:noVBand="1"/>
      </w:tblPr>
      <w:tblGrid>
        <w:gridCol w:w="9608"/>
        <w:gridCol w:w="1850"/>
      </w:tblGrid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bookmarkStart w:id="0" w:name="RANGE!A1:B180"/>
            <w:bookmarkStart w:id="1" w:name="_GoBack"/>
            <w:bookmarkEnd w:id="1"/>
            <w:r w:rsidRPr="003E423A">
              <w:rPr>
                <w:rFonts w:ascii="Arial" w:eastAsia="Times New Roman" w:hAnsi="Arial" w:cs="Arial"/>
                <w:lang w:eastAsia="hr-HR"/>
              </w:rPr>
              <w:t>Naziv obveznika: Osnovna škola Ferdinandovac</w:t>
            </w:r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Poštanski broj i mjesto - sjedište obveznika: 48356 Ferdinandovac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Adresa sjedišta: Dravska 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Šifra županije, grada ili općine: 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Broj RKP-a: 08416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Matični broj: 03066363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Osobni identifikacijski broj - OIB: 48279167485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Razina: 31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Razdjel: 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Šifra djelatnosti - prema NKD-u 2007.: 8520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Oznaka razdoblja: 2022-12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5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5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Bilješke uz financijske izvještaje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1.    Osnovna škola Ferdinandovac je tijekom 2022. godine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4.700.265,28 kn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ostvarila prihode PR-RAS šifra X067 u iznosu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2.    Rashodi poslovanja PR-RAS šifra 3 iznose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4.746.944,38 kn</w:t>
            </w:r>
          </w:p>
        </w:tc>
      </w:tr>
      <w:tr w:rsidR="003E423A" w:rsidRPr="003E423A" w:rsidTr="003E423A">
        <w:trPr>
          <w:trHeight w:val="25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te ulaganja u dugotrajnu imovinu PR-RAS šifra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306.216,38 kn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Rekonstrukcija krovišta Područne škole Drenovica, perilica posuđa 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hladnjak za školsku kuhinju matične škole, profesionalni perač tvrdih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podova s usisavačem i četkom, mokro suhi usisavač, perilica rublja,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kamera u sklopu EU projekta Robotico, arhivski ormar, udžbenici 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učenike i knjige za školsku knjižnicu.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3.    Manjak prihoda ostvaren tijekom 2022. godine PR-RAS šifra Y004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-352.895,48 kn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Najvećim dijelom je to metodološki manjak. Naime, račun za rekonstrukciju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krovišta Područne škole Drenovica u iznosu 244.289,46 kuna, datum računa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31.12.2022. godine, zaprimljen je 18.01.2023. godine. Plaćen je iz županijskih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lastRenderedPageBreak/>
              <w:t xml:space="preserve"> sredstava i prihod se priznaje u trenutku plaćanja, kada postaje mjerljiv, znači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19.01.2023. godine i računa se u prihode 2023. godine.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Isti slučaj je i sa ostalim računima koji se plaćaju iz županijskog izvora (plin,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električna energija, voda, odvoz smeća, poštarina, telefon, održavanje</w:t>
            </w:r>
            <w:r>
              <w:rPr>
                <w:rFonts w:ascii="Arial" w:eastAsia="Times New Roman" w:hAnsi="Arial" w:cs="Arial"/>
                <w:lang w:eastAsia="hr-HR"/>
              </w:rPr>
              <w:t xml:space="preserve">, </w:t>
            </w:r>
            <w:r w:rsidRPr="003E423A">
              <w:rPr>
                <w:rFonts w:ascii="Arial" w:eastAsia="Times New Roman" w:hAnsi="Arial" w:cs="Arial"/>
                <w:lang w:eastAsia="hr-HR"/>
              </w:rPr>
              <w:t>...)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Manjak prihoda je i posljedica trošenja viška iz prethodne godine pa se tako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62.423,40 kn odnosi na plaću i putni trošak pripravnika pedagoga.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4.    Žiroračun Osnovne škole Ferdinandovac zatvoren je 28.05.2018. godine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0,00 kn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zbog prelaska na "Riznicu" osnivača (Koprivničko-križevačka županija).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5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5.    Blagajna je zatvorena 31.07.2018. godine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0,00 kn</w:t>
            </w:r>
          </w:p>
        </w:tc>
      </w:tr>
      <w:tr w:rsidR="003E423A" w:rsidRPr="003E423A" w:rsidTr="003E423A">
        <w:trPr>
          <w:trHeight w:val="25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6.    Škola na dan 31.12.2022. ima obveze prema dobavljačima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280.991,27 kn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(dospijeće mjesec siječanj i veljača 2023. godine)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5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obvezu za refundaciju bolovanja na teret HZZO-a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5.243,06 kn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obvezu za naknadu troškova za službeni put (putni nalog)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30,00 kn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7.    Osnovna škola Ferdinandovac nema danih niti primljenih zajmova i kredita.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Na dan 31.12.2022. godine Škola nema danih ni primljenih jamstava i garancija plaćanja. </w:t>
            </w: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Tijekom 2022. godine primili smo bjanko zadužnicu na 10% vrijednosti kod jednostavne </w:t>
            </w: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nabave udžbenika za učenike. Zadužnicu smo vratili nakon isporuke udžbenika u kolovozu.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30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8.    Škola je drugu godinu zared</w:t>
            </w:r>
            <w:r w:rsidR="00E16730">
              <w:rPr>
                <w:rFonts w:ascii="Arial" w:eastAsia="Times New Roman" w:hAnsi="Arial" w:cs="Arial"/>
                <w:lang w:eastAsia="hr-HR"/>
              </w:rPr>
              <w:t>om imala isplate po pravomoćnim sudskim presudama</w:t>
            </w:r>
            <w:r w:rsidRPr="003E423A">
              <w:rPr>
                <w:rFonts w:ascii="Arial" w:eastAsia="Times New Roman" w:hAnsi="Arial" w:cs="Arial"/>
                <w:lang w:eastAsia="hr-HR"/>
              </w:rPr>
              <w:t xml:space="preserve">. </w:t>
            </w:r>
          </w:p>
          <w:p w:rsidR="00E16730" w:rsidRDefault="00E16730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      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 xml:space="preserve">Isplaćene su </w:t>
            </w:r>
            <w:r w:rsidRPr="003E423A">
              <w:rPr>
                <w:rFonts w:ascii="Arial" w:eastAsia="Times New Roman" w:hAnsi="Arial" w:cs="Arial"/>
                <w:lang w:eastAsia="hr-HR"/>
              </w:rPr>
              <w:t xml:space="preserve">razlike plaće za 8 zaposlenika za razdoblje od ožujka 2016. godine do </w:t>
            </w:r>
          </w:p>
          <w:p w:rsidR="003E423A" w:rsidRPr="003E423A" w:rsidRDefault="00E16730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      v</w:t>
            </w:r>
            <w:r w:rsidRPr="003E423A">
              <w:rPr>
                <w:rFonts w:ascii="Arial" w:eastAsia="Times New Roman" w:hAnsi="Arial" w:cs="Arial"/>
                <w:lang w:eastAsia="hr-HR"/>
              </w:rPr>
              <w:t>eljače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3E423A">
              <w:rPr>
                <w:rFonts w:ascii="Arial" w:eastAsia="Times New Roman" w:hAnsi="Arial" w:cs="Arial"/>
                <w:lang w:eastAsia="hr-HR"/>
              </w:rPr>
              <w:t>2017. godine. OŠ Ferdinandovac nije iznimka već su to bile isplate po sudskim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30" w:rsidRPr="003E423A" w:rsidRDefault="003E423A" w:rsidP="00E1673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E16730">
              <w:rPr>
                <w:rFonts w:ascii="Arial" w:eastAsia="Times New Roman" w:hAnsi="Arial" w:cs="Arial"/>
                <w:lang w:eastAsia="hr-HR"/>
              </w:rPr>
              <w:t xml:space="preserve">      </w:t>
            </w:r>
            <w:r w:rsidR="00E16730" w:rsidRPr="003E423A">
              <w:rPr>
                <w:rFonts w:ascii="Arial" w:eastAsia="Times New Roman" w:hAnsi="Arial" w:cs="Arial"/>
                <w:lang w:eastAsia="hr-HR"/>
              </w:rPr>
              <w:t>presudama na državnom nivou. Tužbe je podnijelo gotovo polovica zaposlenika</w:t>
            </w:r>
          </w:p>
          <w:tbl>
            <w:tblPr>
              <w:tblW w:w="11149" w:type="dxa"/>
              <w:tblInd w:w="93" w:type="dxa"/>
              <w:tblLook w:val="04A0" w:firstRow="1" w:lastRow="0" w:firstColumn="1" w:lastColumn="0" w:noHBand="0" w:noVBand="1"/>
            </w:tblPr>
            <w:tblGrid>
              <w:gridCol w:w="11149"/>
            </w:tblGrid>
            <w:tr w:rsidR="00E16730" w:rsidRPr="003E423A" w:rsidTr="008E3C0D">
              <w:trPr>
                <w:trHeight w:val="280"/>
              </w:trPr>
              <w:tc>
                <w:tcPr>
                  <w:tcW w:w="11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730" w:rsidRPr="003E423A" w:rsidRDefault="00E16730" w:rsidP="00E1673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lang w:eastAsia="hr-HR"/>
                    </w:rPr>
                    <w:t xml:space="preserve">    </w:t>
                  </w:r>
                  <w:r w:rsidRPr="003E423A">
                    <w:rPr>
                      <w:rFonts w:ascii="Arial" w:eastAsia="Times New Roman" w:hAnsi="Arial" w:cs="Arial"/>
                      <w:lang w:eastAsia="hr-HR"/>
                    </w:rPr>
                    <w:t>koji su se osjećali zakinuti vezano za tumačenje kolektivnih ugovora. Tužbe su</w:t>
                  </w:r>
                </w:p>
              </w:tc>
            </w:tr>
            <w:tr w:rsidR="00E16730" w:rsidRPr="003E423A" w:rsidTr="008E3C0D">
              <w:trPr>
                <w:trHeight w:val="280"/>
              </w:trPr>
              <w:tc>
                <w:tcPr>
                  <w:tcW w:w="11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6730" w:rsidRPr="003E423A" w:rsidRDefault="00E16730" w:rsidP="00E1673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3E423A">
                    <w:rPr>
                      <w:rFonts w:ascii="Arial" w:eastAsia="Times New Roman" w:hAnsi="Arial" w:cs="Arial"/>
                      <w:lang w:eastAsia="hr-HR"/>
                    </w:rPr>
                    <w:t xml:space="preserve">       </w:t>
                  </w:r>
                </w:p>
              </w:tc>
            </w:tr>
          </w:tbl>
          <w:p w:rsidR="003E423A" w:rsidRPr="003E423A" w:rsidRDefault="003E423A" w:rsidP="00E1673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E1673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E423A" w:rsidRPr="003E423A" w:rsidTr="00E16730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E423A" w:rsidRPr="003E423A" w:rsidTr="00E16730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podnošene pojedinačno i tako su isplaćivane.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U 2022. godini troškovi isplata po sudskim presudama na teret MZO iznose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69.418,48 kn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Sudskih sporova u tijeku nema.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A" w:rsidRPr="003E423A" w:rsidRDefault="003E423A" w:rsidP="003E423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0,00 kn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Sve su presude pravomoćne, obračunate i isplaćene. Zadnja isplata je izvršena 29.12.2022.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9.    Bilanca šifra B002 - indeks 101,1 ukazuje da su 2022. godine nabava nove opreme i dodatna</w:t>
            </w: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ulaganja na građevinskim objektima nešto veći od ispravka vrijednosti, odnosno amortizacije </w:t>
            </w: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što je nastavak pozitivnog trenda iz prethodne godine kada je indeks bio 101,5.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10.  Bilanca šifra B001 - indeks 98,4 zbog smanjenja financijske imovine.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11.  Bilanca šifra 167- indeks 37,9 zbog trošenja viška iz prethodnih razdoblja.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12.  Bilanca šifra 165 - indeks 1.030,8 - odnosi se na neplaćene račune za prehranu učenika.</w:t>
            </w: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To su računi za prosinac koji su izdani na kraju prosinca i dospijevaju u siječnju 2023.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BC56C9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>.  Bilanca šifra 129 indeks 24,6 zbog refundacije HZZO-a za bolovanja iz 2021. godine.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BC56C9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14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>.  Obrazac P-VRIO šifra P018 - primljene su na dar knjige za školsku knjižnicu.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BC56C9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15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 xml:space="preserve">.  Obrazac PR-RAS šifra 6341 - bez indeksa jer smo 2021. godine primili jednokratnu uplatu </w:t>
            </w: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HZZ-a za zapošljavanje pripravnika pedagoga, a u 2022. godini to nismo obnovili. U novoj </w:t>
            </w: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školskoj godini 2022./2023. nismo ušli u projekt Hrvatskog zavoda za zapošljavanje.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BC56C9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 xml:space="preserve">.  Obrazac PR-RAS šifra 6393 i  šifra 6394 - bitno smanjen indeks zbog završetka EU projekta </w:t>
            </w: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"Robotico". Ostaju tekući EU projekti "Školska shema" i "Svi u školi svi pri stolu".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BC56C9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17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 xml:space="preserve">.  Obrazac PR-RAS šifra 6631 povećan indeks zbog uplate turističkih agencija za dnevnice </w:t>
            </w: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učitelja pratitelja vezano za izvanučioničku nastavu koja se prethodne dvije godine nije 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lastRenderedPageBreak/>
              <w:t xml:space="preserve">       provodila zbog smjernica za suzbijanje pandemije.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BC56C9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18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 xml:space="preserve">.  Obrazac PR-RAS šifra 3211 - indeks 421,2 - službena putovanja vraćena u normalu nakon 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ukidanja ograničenja vezano za covid pandemiju.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BC56C9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 xml:space="preserve">.  Obrazac PR-RAS šifra 3225 - smanjen indeks 16,6 zbog završetka EU projekta "Robotico".  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BC56C9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20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 xml:space="preserve">.  Obrazac PR-RAS šifra 3231 - indeks 171,7 zbog dodatnog prijevoza učenika vezano uz EU 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projekt "Robotico" i prijevoza učenika na natjecanja.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BC56C9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21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>.  Obrazac PR-RAS šifra 92211 - preneseni višak zbog jednokratne uplate HZZ-a za plaću i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putne troškove pripravnika pedagoga za 12 mjeseci unaprijed.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BC56C9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22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 xml:space="preserve">.  Obrazac PR-RAS šifra 7211 - smanjen indeks iz razloga što je dvoje ljudi završilo otplatu    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stanova, a dvoje kasni s otplatom, odnosno ne vrši redovite uplate.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BC56C9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23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 xml:space="preserve">.   Obrazac PR-RAS šifra 42 - indeka 21,3 - prošle godine je išla nabava opreme u sklopu EU </w:t>
            </w: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 projekta "Robotico", a kako je projekt završio, ove godine je smanjen obim nabave opreme.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BC56C9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24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 xml:space="preserve">.  Obrazac PR-RAS šifra 45 - indeks 1935 zbog rekonstrukcije krovišta na zgradi Područne 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škole Drenovica. Lani nije bilo značajnijih radova.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BC56C9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25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 xml:space="preserve">.   Obrazac RAS-funkcijski šifra 096 odnosi se na namirnice za prehranu učenika u školskoj </w:t>
            </w: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 kuhinji i nabavu opreme za školsku kuhinju. U odnosu na prošlu godinu cijene namirnica su 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 rasle pa je indeks povećan 116,2.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BC56C9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26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>.   Obrazac BIL šifra 991 i 996 - indeks 57,2 - smanjen za isplaćene sudeke presude. Preostali</w:t>
            </w: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 iznos se odnosi na tuđu imovinu dobivenu na korištenje (računalna oprema za nastavu 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 - Carnet-ova oprema).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BC56C9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27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>.   Izvještaj o obvezama - šifra V001 i šifra V006 - značajno povećanje obveza nije zabrinjavajuće.</w:t>
            </w: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 Glavni je razlog što je izvođač radova na krovištu zgrade Područne škole Drenovica račun </w:t>
            </w: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lastRenderedPageBreak/>
              <w:t xml:space="preserve">        izdao 18.01.2023.  s datumom 31.12.2022. godine. Račun je odmah plaćen. Ovo je prethodno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 pojašnjeno u točki 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BC56C9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28</w:t>
            </w:r>
            <w:r w:rsidR="003E423A" w:rsidRPr="003E423A">
              <w:rPr>
                <w:rFonts w:ascii="Arial" w:eastAsia="Times New Roman" w:hAnsi="Arial" w:cs="Arial"/>
                <w:lang w:eastAsia="hr-HR"/>
              </w:rPr>
              <w:t xml:space="preserve">.  Obrazac BIL šifra 922 višak/manjak i PR-RAS šifra Y006 - raspoloživo u sljedećem razdoblju </w:t>
            </w:r>
          </w:p>
        </w:tc>
      </w:tr>
      <w:tr w:rsidR="003E423A" w:rsidRPr="003E423A" w:rsidTr="003E423A">
        <w:trPr>
          <w:trHeight w:val="29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- razrada po izvorima financiranja po kojima je postojao promet u 2022. godini:</w:t>
            </w:r>
          </w:p>
        </w:tc>
      </w:tr>
      <w:tr w:rsidR="003E423A" w:rsidRPr="003E423A" w:rsidTr="003E423A">
        <w:trPr>
          <w:trHeight w:val="1100"/>
        </w:trPr>
        <w:tc>
          <w:tcPr>
            <w:tcW w:w="9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Raspoloživo u sljedećem razdoblju od 1.1.2023.</w:t>
            </w:r>
          </w:p>
        </w:tc>
      </w:tr>
      <w:tr w:rsidR="003E423A" w:rsidRPr="003E423A" w:rsidTr="003E423A">
        <w:trPr>
          <w:trHeight w:val="65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Ministarstvo znanosti i obrazovanja izvor 53 - plaće, materijalna prava radnika, naknade za nezapošljavanje osoba s invaliditetom 63612010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65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Ministarstvo znanosti i obrazovanja izvor 53 - isplate po sudskim presudama 2016.-2017. godina 63612010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-4.043,67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Ministarstvo znanosti i obrazovanja izvor 53 -testiranja na Covid 63612010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65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Državni proračun izvor 55 -povratni udžbenici za učenike 63622001 i udžbenici radnog karaktera 63612011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Državni proračun izvor 55 - mentorstvo Slavica Pavlović 63612010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Državni proračun izvor 55 - lektira za školsku knjižnicu 63622001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Državni proračun izvor 55 - obljetnica OŠ Ferdinandovac 2019.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9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Županija -ZS izvor 54 redovni troškovi: putni nalozi, materijal, energija, usluge održavanja, osiguranje 67111001 i kapitalni: krovište PŠ DR, 2 arhivska ormara, perač podova, perilica rublja, perilica posuđa, knjige šk. knjižnica 67121001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-221.964,82</w:t>
            </w:r>
          </w:p>
        </w:tc>
      </w:tr>
      <w:tr w:rsidR="003E423A" w:rsidRPr="003E423A" w:rsidTr="003E423A">
        <w:trPr>
          <w:trHeight w:val="65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Županija IZS - Natjecanje geografija izvor 11 -namirnice, prijevoz, povjerenstvo 67111001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Županija IZS - Eko-fotka izvor 11 -povjerenstvo 67111001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65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Županija IZS - Pametan obrok izvor 11 -računalne usluge -materijalno šk. kuhinja 67111001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-237,50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Županija IZS - Rekonstrukcija krovišta PŠ Drenovica izvor 11 - dio računa 67121001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-44.289,46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Županija - IZS izvor 11 odvoz smeća, pričuva zgrade i el.en. -dio rn 12/2022 67111001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65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 u školi, svi pri stolu 6 - EU Županija izvor 56 -razdoblje siječanj - lipanj 2022. 63931001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65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 u školi, svi pri stolu 7 - EU Županija izvor 56 -razdoblje rujan - prosinac 2022. (43 učenika) 63931001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65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shema 2021./2022. - EU Županija izvor 56 -razdoblje siječanj - lipanj 2022. 63931001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65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shema 2022./2023. - EU Županija izvor 56 -razdoblje rujan-prosinac 2022. 63931001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11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 Robotico izvor 5.8. 85% troškova: nagrade za rad na projektu, putni nalozi, promidžbeni materijali, usluga prijevoza, objave pr članaka, usluge prevoditelja, catering za završnu konferenciju 63931001 5.111,80 i oprema: kamera i web kamera 63941001 4.429,17 i 64132001 8,54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9.974,34</w:t>
            </w:r>
          </w:p>
        </w:tc>
      </w:tr>
      <w:tr w:rsidR="003E423A" w:rsidRPr="003E423A" w:rsidTr="003E423A">
        <w:trPr>
          <w:trHeight w:val="65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 Robotico 11 izvor 15% troškova + platni promet - bez nagrada za rad na projektu 67111001 i 67121001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135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Općina Ferdinandovac izvor 55 -troškovi putnih naloga na natjecanja: ZD, ZG, KŽ, sufinanciranje namirnica za šk. kuhinju, prijevoz donacije Fučijaš, ugovor o djelu za snimanje pjesme i tamburaški orkestar, plakete i nagrade odličnim učenicima, škola plivanja, medalje i pehari športom do zdravlja, troškovi natjecanja u drugim školama 63613 i oprema:printer i lektira šk. knjižnica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34.310,13</w:t>
            </w:r>
          </w:p>
        </w:tc>
      </w:tr>
      <w:tr w:rsidR="003E423A" w:rsidRPr="003E423A" w:rsidTr="003E423A">
        <w:trPr>
          <w:trHeight w:val="65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Općina Novo Virje izvor 55 -namirnice šk. kuhinja, sportske mreže, metalna ograda konstrukcija za mrežu, šk. plivanja 63613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65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Učenička zadruga Iskra izvor 31 -materijal 64132001=0,30, 66141=470,00 i 66142=696,00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3.626,81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Stanarina izvor 31 -arhivski ormar dio računa 66151001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4.563,55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Najam školske sportske dvorane izvor 31 - sportska oprema 66151001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1.460,00</w:t>
            </w:r>
          </w:p>
        </w:tc>
      </w:tr>
      <w:tr w:rsidR="003E423A" w:rsidRPr="003E423A" w:rsidTr="003E423A">
        <w:trPr>
          <w:trHeight w:val="65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Školska kuhinja izvor 45 -namirnice i oprema: hladnjak -potraživanja 11.751,00 kuna 65264001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29,77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zavod za zapošljavanje izvor 45 - pedagog pripravnik (plaća i putni troškovi)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3.258,96</w:t>
            </w:r>
          </w:p>
        </w:tc>
      </w:tr>
      <w:tr w:rsidR="003E423A" w:rsidRPr="003E423A" w:rsidTr="003E423A">
        <w:trPr>
          <w:trHeight w:val="7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Međuopćinsko natjecanje Lidrano izvor 45 - namirnice i povjerenstvo 63911001 2.411,64 i 65269006 238,39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71,86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Osiguranje učenika izvor 45 (166 učenika) 65269015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65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Javna ustanova - "Bijela roda" izvor 45 - usluge tekućeg i invest. održavanja građevinskih objekata 65269015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4.900,00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Škola plivanja izvor 45 uplate roditelja 6.R - 65269015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Štete koje su počinili učenici izvor 45 -popravak tableta, lektira šk. knjižnica 65264001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906,25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Refundacije za natjecanja u drugim školama izvor 45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417,97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Tekuća donacija izvor 63 Adriatic osiguranje -66313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1.100,00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Tekuća donacija Niba tours izvor 63 -izvanučionička nastava: dnevnice 66313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Tekuća donacija Koncept putovanja izvor 63 - izvanučionička nastava: dnevnice 66313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Tekuća donacija Draft izvor 63 -izvanučionička nastava: dnevnice 66313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Tekuća donacija izvor 63 Friš Križevci - 66313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644,00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Prodaja stanova izvor 72 -računala i računalna oprema 72111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6.983,74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Naknade šteta s osnova osiguranja izvor 73 -popravci tableta učenika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530,00</w:t>
            </w:r>
          </w:p>
        </w:tc>
      </w:tr>
      <w:tr w:rsidR="003E423A" w:rsidRPr="003E423A" w:rsidTr="003E423A">
        <w:trPr>
          <w:trHeight w:val="500"/>
        </w:trPr>
        <w:tc>
          <w:tcPr>
            <w:tcW w:w="9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-197.758,07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Napomena: iznosi s predznakom - (minus) jesu metodološki manjak što je pojašnjeno u točki 3 i točki 28.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Ferdinandovac, 30.01.2023.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Osoba za kontaktiranje: Dejan Jalžabetić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>Telefon za kontakt: 048210001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1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423A">
              <w:rPr>
                <w:rFonts w:ascii="Arial" w:eastAsia="Times New Roman" w:hAnsi="Arial" w:cs="Arial"/>
                <w:lang w:eastAsia="hr-HR"/>
              </w:rPr>
              <w:t xml:space="preserve">                                                                           Ravnatelj: Miroslav Fuček, prof.</w:t>
            </w:r>
          </w:p>
        </w:tc>
      </w:tr>
      <w:tr w:rsidR="003E423A" w:rsidRPr="003E423A" w:rsidTr="003E423A">
        <w:trPr>
          <w:trHeight w:val="25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5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23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M.P.     _______________________________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E423A" w:rsidRPr="003E423A" w:rsidTr="003E423A">
        <w:trPr>
          <w:trHeight w:val="28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3A" w:rsidRPr="003E423A" w:rsidRDefault="003E423A" w:rsidP="003E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0D1E17" w:rsidRDefault="00407F63"/>
    <w:sectPr w:rsidR="000D1E17" w:rsidSect="003E42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3A"/>
    <w:rsid w:val="003E423A"/>
    <w:rsid w:val="00407F63"/>
    <w:rsid w:val="00996A37"/>
    <w:rsid w:val="00BC56C9"/>
    <w:rsid w:val="00E16730"/>
    <w:rsid w:val="00F8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2</cp:revision>
  <cp:lastPrinted>2023-03-17T11:16:00Z</cp:lastPrinted>
  <dcterms:created xsi:type="dcterms:W3CDTF">2023-03-17T11:20:00Z</dcterms:created>
  <dcterms:modified xsi:type="dcterms:W3CDTF">2023-03-17T11:20:00Z</dcterms:modified>
</cp:coreProperties>
</file>